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2430E" w14:textId="77777777" w:rsidR="00FE7F15" w:rsidRPr="00EC3FA3" w:rsidRDefault="00FE7F15" w:rsidP="00E72FC4">
      <w:pPr>
        <w:jc w:val="both"/>
        <w:rPr>
          <w:rFonts w:ascii="Times New Roman" w:hAnsi="Times New Roman" w:cs="Times New Roman"/>
          <w:b/>
          <w:bCs/>
          <w:lang w:val="lt-LT" w:eastAsia="lt-LT"/>
        </w:rPr>
      </w:pPr>
    </w:p>
    <w:p w14:paraId="0EC36919" w14:textId="0007F9CC" w:rsidR="00FE7F15" w:rsidRPr="00EC3FA3" w:rsidRDefault="002E419E" w:rsidP="00FE7F15">
      <w:pPr>
        <w:ind w:firstLine="426"/>
        <w:jc w:val="both"/>
        <w:rPr>
          <w:rFonts w:ascii="Times New Roman" w:hAnsi="Times New Roman" w:cs="Times New Roman"/>
          <w:b/>
          <w:bCs/>
          <w:lang w:val="lt-LT" w:eastAsia="lt-LT"/>
        </w:rPr>
      </w:pPr>
      <w:r>
        <w:rPr>
          <w:rFonts w:ascii="Times New Roman" w:hAnsi="Times New Roman" w:cs="Times New Roman"/>
          <w:b/>
          <w:bCs/>
          <w:lang w:val="lt-LT" w:eastAsia="lt-LT"/>
        </w:rPr>
        <w:t>U</w:t>
      </w:r>
      <w:r w:rsidR="00FE7F15" w:rsidRPr="00EC3FA3">
        <w:rPr>
          <w:rFonts w:ascii="Times New Roman" w:hAnsi="Times New Roman" w:cs="Times New Roman"/>
          <w:b/>
          <w:bCs/>
          <w:lang w:val="lt-LT" w:eastAsia="lt-LT"/>
        </w:rPr>
        <w:t xml:space="preserve">žduotis </w:t>
      </w:r>
      <w:r w:rsidR="00EC3FA3">
        <w:rPr>
          <w:rFonts w:ascii="Times New Roman" w:hAnsi="Times New Roman" w:cs="Times New Roman"/>
          <w:b/>
          <w:bCs/>
          <w:lang w:val="lt-LT" w:eastAsia="lt-LT"/>
        </w:rPr>
        <w:t>Paslaugų teikė</w:t>
      </w:r>
      <w:r w:rsidR="00FE7F15" w:rsidRPr="00EC3FA3">
        <w:rPr>
          <w:rFonts w:ascii="Times New Roman" w:hAnsi="Times New Roman" w:cs="Times New Roman"/>
          <w:b/>
          <w:bCs/>
          <w:lang w:val="lt-LT" w:eastAsia="lt-LT"/>
        </w:rPr>
        <w:t xml:space="preserve">jams </w:t>
      </w:r>
    </w:p>
    <w:p w14:paraId="79A3A4F7" w14:textId="77777777" w:rsidR="00FE7F15" w:rsidRPr="00EC3FA3" w:rsidRDefault="00FE7F15" w:rsidP="00FE7F15">
      <w:pPr>
        <w:ind w:firstLine="426"/>
        <w:jc w:val="both"/>
        <w:rPr>
          <w:rFonts w:ascii="Times New Roman" w:hAnsi="Times New Roman" w:cs="Times New Roman"/>
          <w:b/>
          <w:bCs/>
          <w:lang w:val="lt-LT" w:eastAsia="lt-LT"/>
        </w:rPr>
      </w:pPr>
    </w:p>
    <w:p w14:paraId="15FCA37A" w14:textId="0387EDFE" w:rsidR="00FE7F15" w:rsidRPr="00EC3FA3" w:rsidRDefault="00EC3FA3" w:rsidP="006702E5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Teikė</w:t>
      </w:r>
      <w:r w:rsidR="00FE7F15" w:rsidRPr="00EC3FA3">
        <w:rPr>
          <w:rFonts w:ascii="Times New Roman" w:hAnsi="Times New Roman" w:cs="Times New Roman"/>
          <w:lang w:val="lt-LT"/>
        </w:rPr>
        <w:t>jai pagal žemiau pateiktą aprašymą ir informaciją turės atlikti ir kartu su Pasiūlymu pateikti atlikt</w:t>
      </w:r>
      <w:r w:rsidR="001F6774">
        <w:rPr>
          <w:rFonts w:ascii="Times New Roman" w:hAnsi="Times New Roman" w:cs="Times New Roman"/>
          <w:lang w:val="lt-LT"/>
        </w:rPr>
        <w:t>ą</w:t>
      </w:r>
      <w:r w:rsidR="00FE7F15" w:rsidRPr="00EC3FA3">
        <w:rPr>
          <w:rFonts w:ascii="Times New Roman" w:hAnsi="Times New Roman" w:cs="Times New Roman"/>
          <w:lang w:val="lt-LT"/>
        </w:rPr>
        <w:t xml:space="preserve"> užduot</w:t>
      </w:r>
      <w:r w:rsidR="001F6774">
        <w:rPr>
          <w:rFonts w:ascii="Times New Roman" w:hAnsi="Times New Roman" w:cs="Times New Roman"/>
          <w:lang w:val="lt-LT"/>
        </w:rPr>
        <w:t>į</w:t>
      </w:r>
      <w:r w:rsidR="00FE7F15" w:rsidRPr="00EC3FA3">
        <w:rPr>
          <w:rFonts w:ascii="Times New Roman" w:hAnsi="Times New Roman" w:cs="Times New Roman"/>
          <w:lang w:val="lt-LT"/>
        </w:rPr>
        <w:t xml:space="preserve"> t. y. pateikti vieno renginio </w:t>
      </w:r>
      <w:r w:rsidR="00F03683" w:rsidRPr="00EC3FA3">
        <w:rPr>
          <w:rFonts w:ascii="Times New Roman" w:hAnsi="Times New Roman" w:cs="Times New Roman"/>
          <w:lang w:val="lt-LT"/>
        </w:rPr>
        <w:t xml:space="preserve">darbuotojams </w:t>
      </w:r>
      <w:r w:rsidR="00FE7F15" w:rsidRPr="00EC3FA3">
        <w:rPr>
          <w:rFonts w:ascii="Times New Roman" w:hAnsi="Times New Roman" w:cs="Times New Roman"/>
          <w:lang w:val="lt-LT"/>
        </w:rPr>
        <w:t xml:space="preserve">idėjos ir </w:t>
      </w:r>
      <w:r w:rsidR="00F03683" w:rsidRPr="00EC3FA3">
        <w:rPr>
          <w:rFonts w:ascii="Times New Roman" w:hAnsi="Times New Roman" w:cs="Times New Roman"/>
          <w:lang w:val="lt-LT"/>
        </w:rPr>
        <w:t xml:space="preserve">šio renginio </w:t>
      </w:r>
      <w:r w:rsidR="00FE7F15" w:rsidRPr="00EC3FA3">
        <w:rPr>
          <w:rFonts w:ascii="Times New Roman" w:hAnsi="Times New Roman" w:cs="Times New Roman"/>
          <w:lang w:val="lt-LT"/>
        </w:rPr>
        <w:t>koncepto išpildymo pasiūlymus kartu su parengta pasiūlymų sąmata.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7081"/>
      </w:tblGrid>
      <w:tr w:rsidR="00FE7F15" w:rsidRPr="0069463B" w14:paraId="72FA9462" w14:textId="77777777" w:rsidTr="00FE7F15">
        <w:tc>
          <w:tcPr>
            <w:tcW w:w="2547" w:type="dxa"/>
            <w:vAlign w:val="center"/>
          </w:tcPr>
          <w:p w14:paraId="181829A8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Renginio tipas</w:t>
            </w:r>
          </w:p>
        </w:tc>
        <w:tc>
          <w:tcPr>
            <w:tcW w:w="7081" w:type="dxa"/>
            <w:vAlign w:val="center"/>
          </w:tcPr>
          <w:p w14:paraId="7202DD8E" w14:textId="62AC9FC4" w:rsidR="00FE7F15" w:rsidRPr="00EC3FA3" w:rsidRDefault="00F03683" w:rsidP="00DF72AB">
            <w:pPr>
              <w:rPr>
                <w:lang w:val="ts-ZA"/>
              </w:rPr>
            </w:pPr>
            <w:r w:rsidRPr="00EC3FA3">
              <w:rPr>
                <w:b/>
                <w:bCs/>
                <w:lang w:val="ts-ZA"/>
              </w:rPr>
              <w:t>R</w:t>
            </w:r>
            <w:r w:rsidR="00FE7F15" w:rsidRPr="00EC3FA3">
              <w:rPr>
                <w:b/>
                <w:bCs/>
                <w:lang w:val="ts-ZA"/>
              </w:rPr>
              <w:t>enginys</w:t>
            </w:r>
            <w:r w:rsidRPr="00EC3FA3">
              <w:rPr>
                <w:b/>
                <w:bCs/>
                <w:lang w:val="ts-ZA"/>
              </w:rPr>
              <w:t xml:space="preserve"> darbuotojams</w:t>
            </w:r>
            <w:r w:rsidR="00FE7F15" w:rsidRPr="00EC3FA3">
              <w:rPr>
                <w:b/>
                <w:bCs/>
                <w:lang w:val="ts-ZA"/>
              </w:rPr>
              <w:t xml:space="preserve"> (</w:t>
            </w:r>
            <w:r w:rsidR="002E419E">
              <w:rPr>
                <w:b/>
                <w:bCs/>
                <w:lang w:val="ts-ZA"/>
              </w:rPr>
              <w:t>vasaros</w:t>
            </w:r>
            <w:r w:rsidR="00FE7F15" w:rsidRPr="00EC3FA3">
              <w:rPr>
                <w:b/>
                <w:bCs/>
                <w:lang w:val="ts-ZA"/>
              </w:rPr>
              <w:t xml:space="preserve">) (dalyvauja </w:t>
            </w:r>
            <w:r w:rsidRPr="00EC3FA3">
              <w:rPr>
                <w:b/>
                <w:bCs/>
                <w:lang w:val="ts-ZA"/>
              </w:rPr>
              <w:t xml:space="preserve">iki </w:t>
            </w:r>
            <w:r w:rsidR="00852F69">
              <w:rPr>
                <w:b/>
                <w:bCs/>
                <w:lang w:val="ts-ZA"/>
              </w:rPr>
              <w:t>20</w:t>
            </w:r>
            <w:r w:rsidR="00FE7F15" w:rsidRPr="00EC3FA3">
              <w:rPr>
                <w:b/>
                <w:bCs/>
                <w:lang w:val="ts-ZA"/>
              </w:rPr>
              <w:t>0 žmonių)</w:t>
            </w:r>
          </w:p>
        </w:tc>
      </w:tr>
      <w:tr w:rsidR="00FE7F15" w:rsidRPr="0069463B" w14:paraId="3146330A" w14:textId="77777777" w:rsidTr="00FE7F15">
        <w:tc>
          <w:tcPr>
            <w:tcW w:w="2547" w:type="dxa"/>
            <w:vAlign w:val="center"/>
          </w:tcPr>
          <w:p w14:paraId="121B60ED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Renginio tikslas</w:t>
            </w:r>
          </w:p>
        </w:tc>
        <w:tc>
          <w:tcPr>
            <w:tcW w:w="7081" w:type="dxa"/>
            <w:vAlign w:val="center"/>
          </w:tcPr>
          <w:p w14:paraId="3F62182C" w14:textId="2467A2C4" w:rsidR="00FE7F15" w:rsidRPr="00EC3FA3" w:rsidRDefault="00FE7F15" w:rsidP="00DF72AB">
            <w:pPr>
              <w:jc w:val="both"/>
              <w:rPr>
                <w:lang w:val="ts-ZA"/>
              </w:rPr>
            </w:pPr>
            <w:r w:rsidRPr="00EC3FA3">
              <w:rPr>
                <w:lang w:val="ts-ZA"/>
              </w:rPr>
              <w:t xml:space="preserve">Paskatinti darbuotojų bendradarbiavimą ir įsitraukimą, </w:t>
            </w:r>
            <w:r w:rsidR="001343D5" w:rsidRPr="00EC3FA3">
              <w:rPr>
                <w:lang w:val="ts-ZA"/>
              </w:rPr>
              <w:t>komandiškumą</w:t>
            </w:r>
            <w:r w:rsidR="00852F69">
              <w:rPr>
                <w:lang w:val="ts-ZA"/>
              </w:rPr>
              <w:t xml:space="preserve">, </w:t>
            </w:r>
            <w:r w:rsidR="00852F69" w:rsidRPr="005C44E7">
              <w:rPr>
                <w:lang w:val="lt-LT"/>
              </w:rPr>
              <w:t>stiprinant Bendrovės vidinę komunikaciją</w:t>
            </w:r>
            <w:r w:rsidR="00852F69">
              <w:rPr>
                <w:lang w:val="lt-LT"/>
              </w:rPr>
              <w:t>.</w:t>
            </w:r>
          </w:p>
        </w:tc>
      </w:tr>
      <w:tr w:rsidR="00FE7F15" w:rsidRPr="00540A7C" w14:paraId="3097D359" w14:textId="77777777" w:rsidTr="00FE7F15">
        <w:tc>
          <w:tcPr>
            <w:tcW w:w="2547" w:type="dxa"/>
            <w:vAlign w:val="center"/>
          </w:tcPr>
          <w:p w14:paraId="6D20E56A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Preliminari renginio data</w:t>
            </w:r>
          </w:p>
        </w:tc>
        <w:tc>
          <w:tcPr>
            <w:tcW w:w="7081" w:type="dxa"/>
            <w:vAlign w:val="center"/>
          </w:tcPr>
          <w:p w14:paraId="220E0B18" w14:textId="609DEBC1" w:rsidR="00FE7F15" w:rsidRPr="00EC3FA3" w:rsidRDefault="00852F69" w:rsidP="00DF72AB">
            <w:pPr>
              <w:rPr>
                <w:lang w:val="ts-ZA"/>
              </w:rPr>
            </w:pPr>
            <w:r>
              <w:rPr>
                <w:lang w:val="ts-ZA"/>
              </w:rPr>
              <w:t xml:space="preserve">Birželis–rugpjūtis </w:t>
            </w:r>
          </w:p>
          <w:p w14:paraId="0FCC6DAA" w14:textId="77777777" w:rsidR="00FE7F15" w:rsidRPr="00EC3FA3" w:rsidRDefault="00FE7F15" w:rsidP="00DF72AB">
            <w:pPr>
              <w:rPr>
                <w:lang w:val="ts-ZA"/>
              </w:rPr>
            </w:pPr>
            <w:r w:rsidRPr="00EC3FA3">
              <w:rPr>
                <w:lang w:val="ts-ZA"/>
              </w:rPr>
              <w:t>ketvirtadienis / penktadienis</w:t>
            </w:r>
          </w:p>
        </w:tc>
      </w:tr>
      <w:tr w:rsidR="00FE7F15" w:rsidRPr="00540A7C" w14:paraId="50A1CE41" w14:textId="77777777" w:rsidTr="00852F69">
        <w:trPr>
          <w:trHeight w:val="367"/>
        </w:trPr>
        <w:tc>
          <w:tcPr>
            <w:tcW w:w="2547" w:type="dxa"/>
            <w:vAlign w:val="center"/>
          </w:tcPr>
          <w:p w14:paraId="4B93C6D6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Renginio laikas</w:t>
            </w:r>
          </w:p>
        </w:tc>
        <w:tc>
          <w:tcPr>
            <w:tcW w:w="7081" w:type="dxa"/>
            <w:vAlign w:val="center"/>
          </w:tcPr>
          <w:p w14:paraId="7F3FE0D9" w14:textId="77777777" w:rsidR="00FE7F15" w:rsidRPr="00EC3FA3" w:rsidRDefault="00FE7F15" w:rsidP="00DF72AB">
            <w:pPr>
              <w:rPr>
                <w:lang w:val="ts-ZA"/>
              </w:rPr>
            </w:pPr>
            <w:r w:rsidRPr="00EC3FA3">
              <w:rPr>
                <w:lang w:val="ts-ZA"/>
              </w:rPr>
              <w:t>16.00 val. iki 24.00 val.</w:t>
            </w:r>
          </w:p>
        </w:tc>
      </w:tr>
      <w:tr w:rsidR="00FE7F15" w:rsidRPr="0069463B" w14:paraId="1A57E907" w14:textId="77777777" w:rsidTr="00FE7F15">
        <w:tc>
          <w:tcPr>
            <w:tcW w:w="2547" w:type="dxa"/>
            <w:vAlign w:val="center"/>
          </w:tcPr>
          <w:p w14:paraId="6A728354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Erdvė</w:t>
            </w:r>
          </w:p>
        </w:tc>
        <w:tc>
          <w:tcPr>
            <w:tcW w:w="7081" w:type="dxa"/>
            <w:vAlign w:val="center"/>
          </w:tcPr>
          <w:p w14:paraId="4625270D" w14:textId="43F26DFE" w:rsidR="00FE7F15" w:rsidRPr="00EC3FA3" w:rsidRDefault="00852F69" w:rsidP="00DF72AB">
            <w:pPr>
              <w:rPr>
                <w:lang w:val="ts-ZA"/>
              </w:rPr>
            </w:pPr>
            <w:r>
              <w:rPr>
                <w:lang w:val="ts-ZA"/>
              </w:rPr>
              <w:t>Renginio vieta priklauso nuo renginio koncepto</w:t>
            </w:r>
            <w:r w:rsidR="001F6774">
              <w:rPr>
                <w:lang w:val="ts-ZA"/>
              </w:rPr>
              <w:t xml:space="preserve">. </w:t>
            </w:r>
          </w:p>
        </w:tc>
      </w:tr>
      <w:tr w:rsidR="001F6774" w:rsidRPr="0069463B" w14:paraId="38CB1ED2" w14:textId="77777777" w:rsidTr="00FE7F15">
        <w:tc>
          <w:tcPr>
            <w:tcW w:w="2547" w:type="dxa"/>
            <w:vAlign w:val="center"/>
          </w:tcPr>
          <w:p w14:paraId="292A7A08" w14:textId="68F978D4" w:rsidR="001F6774" w:rsidRPr="00EC3FA3" w:rsidRDefault="001F6774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Renginio vieta</w:t>
            </w:r>
          </w:p>
        </w:tc>
        <w:tc>
          <w:tcPr>
            <w:tcW w:w="7081" w:type="dxa"/>
            <w:vAlign w:val="center"/>
          </w:tcPr>
          <w:p w14:paraId="5D985A40" w14:textId="44D6DAB7" w:rsidR="001F6774" w:rsidRDefault="001F6774" w:rsidP="00DF72AB">
            <w:pPr>
              <w:rPr>
                <w:lang w:val="ts-ZA"/>
              </w:rPr>
            </w:pPr>
            <w:r w:rsidRPr="001F6774">
              <w:rPr>
                <w:lang w:val="ts-ZA"/>
              </w:rPr>
              <w:t>Renginio vieta priklauso nuo renginio koncepto.</w:t>
            </w:r>
          </w:p>
        </w:tc>
      </w:tr>
      <w:tr w:rsidR="00FE7F15" w:rsidRPr="0069463B" w14:paraId="3ADD25AD" w14:textId="77777777" w:rsidTr="00FE7F15">
        <w:tc>
          <w:tcPr>
            <w:tcW w:w="2547" w:type="dxa"/>
            <w:vAlign w:val="center"/>
          </w:tcPr>
          <w:p w14:paraId="39937A13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Maitinimas</w:t>
            </w:r>
          </w:p>
        </w:tc>
        <w:tc>
          <w:tcPr>
            <w:tcW w:w="7081" w:type="dxa"/>
            <w:vAlign w:val="center"/>
          </w:tcPr>
          <w:p w14:paraId="69BEFE25" w14:textId="77777777" w:rsidR="00FE7F15" w:rsidRPr="00EC3FA3" w:rsidRDefault="00FE7F15" w:rsidP="00DF72AB">
            <w:pPr>
              <w:rPr>
                <w:lang w:val="ts-ZA"/>
              </w:rPr>
            </w:pPr>
            <w:r w:rsidRPr="00EC3FA3">
              <w:rPr>
                <w:lang w:val="ts-ZA"/>
              </w:rPr>
              <w:t xml:space="preserve">Yra (karštas patiekalas vakarienei, bendri užkandžiai, stalo vanduo) </w:t>
            </w:r>
          </w:p>
          <w:p w14:paraId="5F28CA13" w14:textId="77777777" w:rsidR="00FE7F15" w:rsidRPr="00EC3FA3" w:rsidRDefault="00FE7F15" w:rsidP="00DF72AB">
            <w:pPr>
              <w:rPr>
                <w:i/>
                <w:iCs/>
                <w:lang w:val="ts-ZA"/>
              </w:rPr>
            </w:pPr>
            <w:r w:rsidRPr="00EC3FA3">
              <w:rPr>
                <w:i/>
                <w:iCs/>
                <w:lang w:val="ts-ZA"/>
              </w:rPr>
              <w:t>Pastaba: alkoholiniai gėrimai neturi būti numatyti</w:t>
            </w:r>
          </w:p>
        </w:tc>
      </w:tr>
      <w:tr w:rsidR="00FE7F15" w:rsidRPr="0069463B" w14:paraId="634C11B5" w14:textId="77777777" w:rsidTr="00FE7F15">
        <w:tc>
          <w:tcPr>
            <w:tcW w:w="2547" w:type="dxa"/>
            <w:vAlign w:val="center"/>
          </w:tcPr>
          <w:p w14:paraId="42E8D135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Renginio biudžetas</w:t>
            </w:r>
          </w:p>
        </w:tc>
        <w:tc>
          <w:tcPr>
            <w:tcW w:w="7081" w:type="dxa"/>
            <w:vAlign w:val="center"/>
          </w:tcPr>
          <w:p w14:paraId="78AEC1C1" w14:textId="1A098B31" w:rsidR="00FE7F15" w:rsidRPr="00EC3FA3" w:rsidRDefault="00FE7F15" w:rsidP="00DF72AB">
            <w:pPr>
              <w:rPr>
                <w:lang w:val="ts-ZA"/>
              </w:rPr>
            </w:pPr>
            <w:r w:rsidRPr="00852F69">
              <w:rPr>
                <w:lang w:val="ts-ZA"/>
              </w:rPr>
              <w:t xml:space="preserve">Iki </w:t>
            </w:r>
            <w:r w:rsidR="00852F69" w:rsidRPr="00852F69">
              <w:rPr>
                <w:lang w:val="ts-ZA"/>
              </w:rPr>
              <w:t>50</w:t>
            </w:r>
            <w:r w:rsidRPr="00852F69">
              <w:rPr>
                <w:lang w:val="ts-ZA"/>
              </w:rPr>
              <w:t> 000 eurų be PVM (numatyta suma yra skirta tik užduoties atlikimui)</w:t>
            </w:r>
          </w:p>
        </w:tc>
      </w:tr>
      <w:tr w:rsidR="00FE7F15" w:rsidRPr="0069463B" w14:paraId="075D32F0" w14:textId="77777777" w:rsidTr="00FE7F15">
        <w:tc>
          <w:tcPr>
            <w:tcW w:w="2547" w:type="dxa"/>
            <w:vAlign w:val="center"/>
          </w:tcPr>
          <w:p w14:paraId="78502BAF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Tikslinė auditorija</w:t>
            </w:r>
          </w:p>
        </w:tc>
        <w:tc>
          <w:tcPr>
            <w:tcW w:w="7081" w:type="dxa"/>
            <w:vAlign w:val="center"/>
          </w:tcPr>
          <w:p w14:paraId="36A8DE19" w14:textId="7CB31DAE" w:rsidR="00FE7F15" w:rsidRPr="00EC3FA3" w:rsidRDefault="0093538E" w:rsidP="00DF72AB">
            <w:pPr>
              <w:rPr>
                <w:lang w:val="ts-ZA"/>
              </w:rPr>
            </w:pPr>
            <w:r w:rsidRPr="00EC3FA3">
              <w:rPr>
                <w:lang w:val="ts-ZA"/>
              </w:rPr>
              <w:t>Įvairaus amžiaus bendrovės darbuotojai, kurių darbinė pati</w:t>
            </w:r>
            <w:r w:rsidR="001F6774">
              <w:rPr>
                <w:lang w:val="ts-ZA"/>
              </w:rPr>
              <w:t xml:space="preserve">rtis </w:t>
            </w:r>
            <w:r w:rsidRPr="00EC3FA3">
              <w:rPr>
                <w:lang w:val="ts-ZA"/>
              </w:rPr>
              <w:t>organiza</w:t>
            </w:r>
            <w:r w:rsidR="00F03683" w:rsidRPr="00EC3FA3">
              <w:rPr>
                <w:lang w:val="ts-ZA"/>
              </w:rPr>
              <w:t>c</w:t>
            </w:r>
            <w:r w:rsidRPr="00EC3FA3">
              <w:rPr>
                <w:lang w:val="ts-ZA"/>
              </w:rPr>
              <w:t xml:space="preserve">ijoje </w:t>
            </w:r>
            <w:r w:rsidR="001F6774">
              <w:rPr>
                <w:lang w:val="ts-ZA"/>
              </w:rPr>
              <w:t xml:space="preserve">nuo kelių mėnesių iki </w:t>
            </w:r>
            <w:r w:rsidRPr="00EC3FA3">
              <w:rPr>
                <w:lang w:val="ts-ZA"/>
              </w:rPr>
              <w:t xml:space="preserve">30 metų. </w:t>
            </w:r>
          </w:p>
        </w:tc>
      </w:tr>
      <w:tr w:rsidR="008E43A4" w:rsidRPr="0069463B" w14:paraId="30F9B5C5" w14:textId="77777777" w:rsidTr="00FE7F15">
        <w:tc>
          <w:tcPr>
            <w:tcW w:w="2547" w:type="dxa"/>
            <w:vAlign w:val="center"/>
          </w:tcPr>
          <w:p w14:paraId="1D77CA1A" w14:textId="77777777" w:rsidR="008E43A4" w:rsidRPr="00EC3FA3" w:rsidRDefault="008E43A4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Programa</w:t>
            </w:r>
          </w:p>
        </w:tc>
        <w:tc>
          <w:tcPr>
            <w:tcW w:w="7081" w:type="dxa"/>
            <w:vAlign w:val="center"/>
          </w:tcPr>
          <w:p w14:paraId="179101AB" w14:textId="5F24FB0C" w:rsidR="0069463B" w:rsidRPr="00EC3FA3" w:rsidRDefault="00852F69" w:rsidP="00DF72AB">
            <w:pPr>
              <w:rPr>
                <w:lang w:val="ts-ZA"/>
              </w:rPr>
            </w:pPr>
            <w:r w:rsidRPr="00852F69">
              <w:rPr>
                <w:lang w:val="ts-ZA"/>
              </w:rPr>
              <w:t xml:space="preserve">Renginio </w:t>
            </w:r>
            <w:r w:rsidR="001F6774">
              <w:rPr>
                <w:lang w:val="ts-ZA"/>
              </w:rPr>
              <w:t>programa</w:t>
            </w:r>
            <w:r w:rsidRPr="00852F69">
              <w:rPr>
                <w:lang w:val="ts-ZA"/>
              </w:rPr>
              <w:t xml:space="preserve"> priklauso nuo renginio koncepto</w:t>
            </w:r>
            <w:r>
              <w:rPr>
                <w:lang w:val="ts-ZA"/>
              </w:rPr>
              <w:t xml:space="preserve"> </w:t>
            </w:r>
            <w:r w:rsidRPr="004859E6">
              <w:rPr>
                <w:lang w:val="ts-ZA"/>
              </w:rPr>
              <w:t>(nėra oficialios dalies, darbuotojų apdovanojimų ir pan.)</w:t>
            </w:r>
          </w:p>
        </w:tc>
      </w:tr>
      <w:tr w:rsidR="00FE7F15" w:rsidRPr="0069463B" w14:paraId="7AB1D4BA" w14:textId="77777777" w:rsidTr="00FE7F15">
        <w:tc>
          <w:tcPr>
            <w:tcW w:w="2547" w:type="dxa"/>
            <w:vAlign w:val="center"/>
          </w:tcPr>
          <w:p w14:paraId="76BF0654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Papildoma informacija</w:t>
            </w:r>
          </w:p>
        </w:tc>
        <w:tc>
          <w:tcPr>
            <w:tcW w:w="7081" w:type="dxa"/>
            <w:vAlign w:val="center"/>
          </w:tcPr>
          <w:p w14:paraId="1962B476" w14:textId="2E35035E" w:rsidR="00FE7F15" w:rsidRPr="00EC3FA3" w:rsidRDefault="001343D5" w:rsidP="006702E5">
            <w:pPr>
              <w:jc w:val="both"/>
              <w:rPr>
                <w:lang w:val="ts-ZA"/>
              </w:rPr>
            </w:pPr>
            <w:r w:rsidRPr="00EC3FA3">
              <w:rPr>
                <w:lang w:val="ts-ZA"/>
              </w:rPr>
              <w:t>Bendrovėje taikomas hibridinis darbo metodas, todėl kai kurie kolegos retai mato vieni kitus, dalis darbuotojų dirba įvairiose Lietuvos vietose</w:t>
            </w:r>
            <w:r w:rsidR="00DE3A34" w:rsidRPr="00EC3FA3">
              <w:rPr>
                <w:lang w:val="ts-ZA"/>
              </w:rPr>
              <w:t xml:space="preserve"> (Vilniuje ir Kaune dirba didesnė dalis darbuotojų),</w:t>
            </w:r>
            <w:r w:rsidRPr="00EC3FA3">
              <w:rPr>
                <w:lang w:val="ts-ZA"/>
              </w:rPr>
              <w:t xml:space="preserve"> todėl kartu dažniau bendraujama </w:t>
            </w:r>
            <w:r w:rsidR="00144117">
              <w:rPr>
                <w:lang w:val="ts-ZA"/>
              </w:rPr>
              <w:t xml:space="preserve">tik </w:t>
            </w:r>
            <w:r w:rsidRPr="00EC3FA3">
              <w:rPr>
                <w:lang w:val="ts-ZA"/>
              </w:rPr>
              <w:t>su</w:t>
            </w:r>
            <w:r w:rsidR="00852F69">
              <w:rPr>
                <w:lang w:val="ts-ZA"/>
              </w:rPr>
              <w:t xml:space="preserve"> komandos,</w:t>
            </w:r>
            <w:r w:rsidRPr="00EC3FA3">
              <w:rPr>
                <w:lang w:val="ts-ZA"/>
              </w:rPr>
              <w:t xml:space="preserve"> skyriaus ar </w:t>
            </w:r>
            <w:r w:rsidR="00852F69">
              <w:rPr>
                <w:lang w:val="ts-ZA"/>
              </w:rPr>
              <w:t>grupės kolegomis</w:t>
            </w:r>
            <w:r w:rsidRPr="00EC3FA3">
              <w:rPr>
                <w:lang w:val="ts-ZA"/>
              </w:rPr>
              <w:t xml:space="preserve">. Pastaruoju metu Bendrovės darbuotojų skaičius </w:t>
            </w:r>
            <w:r w:rsidR="00F03683" w:rsidRPr="00EC3FA3">
              <w:rPr>
                <w:lang w:val="ts-ZA"/>
              </w:rPr>
              <w:t>keitėsi</w:t>
            </w:r>
            <w:r w:rsidR="006702E5" w:rsidRPr="00EC3FA3">
              <w:rPr>
                <w:lang w:val="ts-ZA"/>
              </w:rPr>
              <w:t xml:space="preserve">, todėl darbuotojams sudėtingiau pažinti kolegas. </w:t>
            </w:r>
            <w:r w:rsidR="00DE3A34" w:rsidRPr="00EC3FA3">
              <w:rPr>
                <w:lang w:val="ts-ZA"/>
              </w:rPr>
              <w:t>Bendri renginiai yra bene vietintelė</w:t>
            </w:r>
            <w:r w:rsidR="00852F69">
              <w:rPr>
                <w:lang w:val="ts-ZA"/>
              </w:rPr>
              <w:t xml:space="preserve"> proga</w:t>
            </w:r>
            <w:r w:rsidR="00DE3A34" w:rsidRPr="00EC3FA3">
              <w:rPr>
                <w:lang w:val="ts-ZA"/>
              </w:rPr>
              <w:t xml:space="preserve">, galinti visus darbuotojus </w:t>
            </w:r>
            <w:r w:rsidR="00136902">
              <w:rPr>
                <w:lang w:val="ts-ZA"/>
              </w:rPr>
              <w:t>“</w:t>
            </w:r>
            <w:r w:rsidR="00DE3A34" w:rsidRPr="00EC3FA3">
              <w:rPr>
                <w:lang w:val="ts-ZA"/>
              </w:rPr>
              <w:t>gyvai” suburti į vieną viet</w:t>
            </w:r>
            <w:r w:rsidR="00852F69">
              <w:rPr>
                <w:lang w:val="ts-ZA"/>
              </w:rPr>
              <w:t xml:space="preserve">ą. </w:t>
            </w:r>
            <w:r w:rsidR="00DE3A34" w:rsidRPr="00EC3FA3">
              <w:rPr>
                <w:lang w:val="ts-ZA"/>
              </w:rPr>
              <w:t xml:space="preserve"> </w:t>
            </w:r>
          </w:p>
        </w:tc>
      </w:tr>
    </w:tbl>
    <w:p w14:paraId="133AD6D0" w14:textId="77777777" w:rsidR="00FE7F15" w:rsidRPr="00EC3FA3" w:rsidRDefault="00FE7F15" w:rsidP="00FE7F15">
      <w:pPr>
        <w:ind w:firstLine="426"/>
        <w:jc w:val="both"/>
        <w:rPr>
          <w:rFonts w:ascii="Times New Roman" w:hAnsi="Times New Roman" w:cs="Times New Roman"/>
          <w:lang w:val="lt-LT"/>
        </w:rPr>
      </w:pPr>
    </w:p>
    <w:p w14:paraId="534FAB20" w14:textId="5A698DFD" w:rsidR="0093538E" w:rsidRPr="00EC3FA3" w:rsidRDefault="0093538E" w:rsidP="0093538E">
      <w:pPr>
        <w:autoSpaceDE w:val="0"/>
        <w:autoSpaceDN w:val="0"/>
        <w:rPr>
          <w:rFonts w:ascii="Times New Roman" w:hAnsi="Times New Roman" w:cs="Times New Roman"/>
          <w:b/>
          <w:bCs/>
          <w:lang w:val="ts-ZA"/>
        </w:rPr>
      </w:pPr>
      <w:r w:rsidRPr="00EC3FA3">
        <w:rPr>
          <w:rFonts w:ascii="Times New Roman" w:hAnsi="Times New Roman" w:cs="Times New Roman"/>
          <w:b/>
          <w:bCs/>
          <w:lang w:val="ts-ZA"/>
        </w:rPr>
        <w:t>Reikalavimai užduoties atlikimui:</w:t>
      </w:r>
    </w:p>
    <w:p w14:paraId="3264C1FE" w14:textId="77777777" w:rsidR="0093538E" w:rsidRPr="00EC3FA3" w:rsidRDefault="0093538E" w:rsidP="0093538E">
      <w:pPr>
        <w:autoSpaceDE w:val="0"/>
        <w:autoSpaceDN w:val="0"/>
        <w:rPr>
          <w:rFonts w:ascii="Times New Roman" w:hAnsi="Times New Roman" w:cs="Times New Roman"/>
          <w:b/>
          <w:bCs/>
          <w:lang w:val="ts-ZA"/>
        </w:rPr>
      </w:pPr>
    </w:p>
    <w:p w14:paraId="5E72FF2B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b/>
          <w:bCs/>
          <w:lang w:val="lt-LT"/>
        </w:rPr>
      </w:pPr>
      <w:r w:rsidRPr="00EC3FA3">
        <w:rPr>
          <w:rFonts w:ascii="Times New Roman" w:hAnsi="Times New Roman" w:cs="Times New Roman"/>
          <w:b/>
          <w:bCs/>
          <w:lang w:val="lt-LT"/>
        </w:rPr>
        <w:t>I. Reikalavimai kokybei:</w:t>
      </w:r>
    </w:p>
    <w:p w14:paraId="7CB402EA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1. Tinkamas užduoties ir joje nurodyto renginio </w:t>
      </w:r>
      <w:r w:rsidR="00F03683" w:rsidRPr="00EC3FA3">
        <w:rPr>
          <w:rFonts w:ascii="Times New Roman" w:hAnsi="Times New Roman" w:cs="Times New Roman"/>
          <w:lang w:val="lt-LT"/>
        </w:rPr>
        <w:t xml:space="preserve">darbuotojams </w:t>
      </w:r>
      <w:r w:rsidRPr="00EC3FA3">
        <w:rPr>
          <w:rFonts w:ascii="Times New Roman" w:hAnsi="Times New Roman" w:cs="Times New Roman"/>
          <w:lang w:val="lt-LT"/>
        </w:rPr>
        <w:t xml:space="preserve">(toliau – Renginys) suvokimas (pateikta išsami informacija, aprašymai, programa, pagrindimas) atsižvelgiant į </w:t>
      </w:r>
      <w:r w:rsidR="001343D5" w:rsidRPr="00EC3FA3">
        <w:rPr>
          <w:rFonts w:ascii="Times New Roman" w:hAnsi="Times New Roman" w:cs="Times New Roman"/>
          <w:lang w:val="lt-LT"/>
        </w:rPr>
        <w:t xml:space="preserve">Bendrovės </w:t>
      </w:r>
      <w:r w:rsidRPr="00EC3FA3">
        <w:rPr>
          <w:rFonts w:ascii="Times New Roman" w:hAnsi="Times New Roman" w:cs="Times New Roman"/>
          <w:lang w:val="lt-LT"/>
        </w:rPr>
        <w:t>poreikius, keliamus tikslus ir uždavinius, tikslines auditorijas).</w:t>
      </w:r>
    </w:p>
    <w:p w14:paraId="20E0B33C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2.  Loginis pagrindimas (pademonstruotas loginis ryšys tarp skirtingų užduoties elementų).</w:t>
      </w:r>
    </w:p>
    <w:p w14:paraId="6748D1BF" w14:textId="324E8854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3. </w:t>
      </w:r>
      <w:r w:rsidRPr="00C45CA6">
        <w:rPr>
          <w:rFonts w:ascii="Times New Roman" w:hAnsi="Times New Roman" w:cs="Times New Roman"/>
          <w:lang w:val="lt-LT"/>
        </w:rPr>
        <w:t>Aiški koncepcija (programa, stilius turi aiškią koncepciją, yra vientisas, atitinka Bendrovės strategiją, vertybes, tikslus</w:t>
      </w:r>
      <w:r w:rsidR="00C45CA6" w:rsidRPr="00C45CA6">
        <w:rPr>
          <w:rFonts w:ascii="Times New Roman" w:hAnsi="Times New Roman" w:cs="Times New Roman"/>
          <w:lang w:val="lt-LT"/>
        </w:rPr>
        <w:t>).</w:t>
      </w:r>
    </w:p>
    <w:p w14:paraId="6FA37B21" w14:textId="15746CBF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4. Užduoties, pasiūlytos programos</w:t>
      </w:r>
      <w:r w:rsidR="00C45CA6">
        <w:rPr>
          <w:rFonts w:ascii="Times New Roman" w:hAnsi="Times New Roman" w:cs="Times New Roman"/>
          <w:lang w:val="lt-LT"/>
        </w:rPr>
        <w:t xml:space="preserve"> </w:t>
      </w:r>
      <w:r w:rsidRPr="00EC3FA3">
        <w:rPr>
          <w:rFonts w:ascii="Times New Roman" w:hAnsi="Times New Roman" w:cs="Times New Roman"/>
          <w:lang w:val="lt-LT"/>
        </w:rPr>
        <w:t>atitiktis Renginio mastui ir pobūdžiui.</w:t>
      </w:r>
    </w:p>
    <w:p w14:paraId="6DB78CA8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5. Detalus ir pakankamas Renginiui organizuoti reikalingų Paslaugų ir siūlomų Trečiųjų šalių </w:t>
      </w:r>
      <w:r w:rsidR="00EC3FA3">
        <w:rPr>
          <w:rFonts w:ascii="Times New Roman" w:hAnsi="Times New Roman" w:cs="Times New Roman"/>
          <w:lang w:val="lt-LT"/>
        </w:rPr>
        <w:t>teikė</w:t>
      </w:r>
      <w:r w:rsidRPr="00EC3FA3">
        <w:rPr>
          <w:rFonts w:ascii="Times New Roman" w:hAnsi="Times New Roman" w:cs="Times New Roman"/>
          <w:lang w:val="lt-LT"/>
        </w:rPr>
        <w:t>jų sąrašas.</w:t>
      </w:r>
    </w:p>
    <w:p w14:paraId="359C09FC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6. Detalus ir pakankamas, pagrįstas Renginio organizavimo ir valdymo komandos aprašymas.</w:t>
      </w:r>
    </w:p>
    <w:p w14:paraId="3E37D340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b/>
          <w:bCs/>
          <w:lang w:val="lt-LT"/>
        </w:rPr>
      </w:pPr>
      <w:r w:rsidRPr="00EC3FA3">
        <w:rPr>
          <w:rFonts w:ascii="Times New Roman" w:hAnsi="Times New Roman" w:cs="Times New Roman"/>
          <w:b/>
          <w:bCs/>
          <w:lang w:val="lt-LT"/>
        </w:rPr>
        <w:t>II. Reikalavimai organizavimui, valdymui ir renginio sąmatai:</w:t>
      </w:r>
    </w:p>
    <w:p w14:paraId="7EB01BC2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1. Renginio organizavimo ir valdymo komandos aprašymas išsamus, detalus, aiškus ir pagrįstas (nurodyta komandos sudėtis, aprašytos atsakomybės, pagrįstas poreikis ir kt.).</w:t>
      </w:r>
    </w:p>
    <w:p w14:paraId="4525D5B1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2. Numatyta organizavimo ir valdymo komanda pagrindžia Paslaugų kokybę (aprašytos kokybei užtikrinti naudojamos priemonės, atsakomybės. Komandos sudėtis yra pakankama užtikrinti kokybę).</w:t>
      </w:r>
    </w:p>
    <w:p w14:paraId="5783B6A6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lastRenderedPageBreak/>
        <w:t>3. Numatytos Sutarties vykdymo rizikos bei kiti Renginio organizavimo veiksniai, galintys turėti įtakos Renginio įgyvendinimui ir sutarties vykdymui.</w:t>
      </w:r>
    </w:p>
    <w:p w14:paraId="7302E5DA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4. Renginio organizacinė schema ir susijusių šalių įtraukimas (jeigu </w:t>
      </w:r>
      <w:r w:rsidR="00EC3FA3">
        <w:rPr>
          <w:rFonts w:ascii="Times New Roman" w:hAnsi="Times New Roman" w:cs="Times New Roman"/>
          <w:lang w:val="lt-LT"/>
        </w:rPr>
        <w:t>Teikė</w:t>
      </w:r>
      <w:r w:rsidRPr="00EC3FA3">
        <w:rPr>
          <w:rFonts w:ascii="Times New Roman" w:hAnsi="Times New Roman" w:cs="Times New Roman"/>
          <w:lang w:val="lt-LT"/>
        </w:rPr>
        <w:t>jas veikia pagal jungtinės veiklos sutartį su kitais partneriais ar pasitelkia subrangovus, pateikiamas kiekvieno iš partnerių/subrangovų veiklų ir atsakomybės aprašymas).</w:t>
      </w:r>
    </w:p>
    <w:p w14:paraId="5138DD72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5. Renginių programos, transporto ir kitų susijusių elementų loginis pagrindimas, parengimas atsižvelgiant į Renginio mastą, auditoriją, tikslus, tokių renginių tendencijas ir kitus aspektus.</w:t>
      </w:r>
    </w:p>
    <w:p w14:paraId="0D9444FF" w14:textId="5A82B76D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6. Preliminari renginio sąmata turi būti pateikta aiški ir detali, t.</w:t>
      </w:r>
      <w:r w:rsidR="00C01BC0">
        <w:rPr>
          <w:rFonts w:ascii="Times New Roman" w:hAnsi="Times New Roman" w:cs="Times New Roman"/>
          <w:lang w:val="lt-LT"/>
        </w:rPr>
        <w:t xml:space="preserve"> </w:t>
      </w:r>
      <w:r w:rsidRPr="00EC3FA3">
        <w:rPr>
          <w:rFonts w:ascii="Times New Roman" w:hAnsi="Times New Roman" w:cs="Times New Roman"/>
          <w:lang w:val="lt-LT"/>
        </w:rPr>
        <w:t>y. sąmatoje būtina išskirti užduotyje numatytas dalis: organizatoriaus ir trečiųjų šalių.</w:t>
      </w:r>
    </w:p>
    <w:p w14:paraId="0C27914E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b/>
          <w:bCs/>
          <w:lang w:val="lt-LT"/>
        </w:rPr>
      </w:pPr>
      <w:r w:rsidRPr="00EC3FA3">
        <w:rPr>
          <w:rFonts w:ascii="Times New Roman" w:hAnsi="Times New Roman" w:cs="Times New Roman"/>
          <w:b/>
          <w:bCs/>
          <w:lang w:val="lt-LT"/>
        </w:rPr>
        <w:t>III. Reikalavimai kūrybingumui:</w:t>
      </w:r>
    </w:p>
    <w:p w14:paraId="64FE0652" w14:textId="77777777" w:rsidR="001343D5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1. Užduoties ir pasiūlymo stiliaus atitiktis Renginio mastui ir pobūdžiui. </w:t>
      </w:r>
    </w:p>
    <w:p w14:paraId="00455F58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2. Renginio idėjos, temos originalumas, kūrybingumas, novatoriškumas.</w:t>
      </w:r>
    </w:p>
    <w:p w14:paraId="0067677F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3. Renginio idėjos įgyvendinimo realumas, </w:t>
      </w:r>
      <w:proofErr w:type="spellStart"/>
      <w:r w:rsidRPr="00EC3FA3">
        <w:rPr>
          <w:rFonts w:ascii="Times New Roman" w:hAnsi="Times New Roman" w:cs="Times New Roman"/>
          <w:lang w:val="lt-LT"/>
        </w:rPr>
        <w:t>įtikinamumas</w:t>
      </w:r>
      <w:proofErr w:type="spellEnd"/>
      <w:r w:rsidRPr="00EC3FA3">
        <w:rPr>
          <w:rFonts w:ascii="Times New Roman" w:hAnsi="Times New Roman" w:cs="Times New Roman"/>
          <w:lang w:val="lt-LT"/>
        </w:rPr>
        <w:t>.</w:t>
      </w:r>
    </w:p>
    <w:p w14:paraId="19FA3348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4. Pasiūlytos Renginio koncepcijos nuoseklumas ir atitikimas tikslams.</w:t>
      </w:r>
    </w:p>
    <w:p w14:paraId="2E8DFF3A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5. Idėjų atitikimas socialinei realybei ir savalaikiškumui.</w:t>
      </w:r>
    </w:p>
    <w:p w14:paraId="18851D1C" w14:textId="4E772609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6. Sugebėta idėja ir stiliaus sprendimu formuoti </w:t>
      </w:r>
      <w:r w:rsidR="001343D5" w:rsidRPr="00EC3FA3">
        <w:rPr>
          <w:rFonts w:ascii="Times New Roman" w:hAnsi="Times New Roman" w:cs="Times New Roman"/>
          <w:lang w:val="lt-LT"/>
        </w:rPr>
        <w:t xml:space="preserve">komandiškumą, didinti </w:t>
      </w:r>
      <w:r w:rsidR="00C45CA6" w:rsidRPr="00EC3FA3">
        <w:rPr>
          <w:rFonts w:ascii="Times New Roman" w:hAnsi="Times New Roman" w:cs="Times New Roman"/>
          <w:lang w:val="lt-LT"/>
        </w:rPr>
        <w:t>įsitraukimą</w:t>
      </w:r>
      <w:r w:rsidRPr="00EC3FA3">
        <w:rPr>
          <w:rFonts w:ascii="Times New Roman" w:hAnsi="Times New Roman" w:cs="Times New Roman"/>
          <w:lang w:val="lt-LT"/>
        </w:rPr>
        <w:t>.</w:t>
      </w:r>
    </w:p>
    <w:p w14:paraId="45BA7A56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7. Pasiūlytos Renginio koncepcijos svarba ir aktualumas tikslinei grupei – skirting</w:t>
      </w:r>
      <w:r w:rsidR="005C5A08" w:rsidRPr="00EC3FA3">
        <w:rPr>
          <w:rFonts w:ascii="Times New Roman" w:hAnsi="Times New Roman" w:cs="Times New Roman"/>
          <w:lang w:val="lt-LT"/>
        </w:rPr>
        <w:t>o amžiaus, darbinės patirties</w:t>
      </w:r>
      <w:r w:rsidRPr="00EC3FA3">
        <w:rPr>
          <w:rFonts w:ascii="Times New Roman" w:hAnsi="Times New Roman" w:cs="Times New Roman"/>
          <w:lang w:val="lt-LT"/>
        </w:rPr>
        <w:t xml:space="preserve"> bendrovės darbuotojams, ilgamečiams bendrovės darbuotojams</w:t>
      </w:r>
      <w:r w:rsidR="005C5A08" w:rsidRPr="00EC3FA3">
        <w:rPr>
          <w:rFonts w:ascii="Times New Roman" w:hAnsi="Times New Roman" w:cs="Times New Roman"/>
          <w:lang w:val="lt-LT"/>
        </w:rPr>
        <w:t>.</w:t>
      </w:r>
    </w:p>
    <w:p w14:paraId="1DF413CE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8. Idėjų loginis pagrindimas, aiški koncepcija, pasiūlymo vertės ir kokybės santykis.</w:t>
      </w:r>
    </w:p>
    <w:p w14:paraId="37A88227" w14:textId="705BD974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b/>
          <w:bCs/>
          <w:lang w:val="lt-LT"/>
        </w:rPr>
      </w:pPr>
      <w:r w:rsidRPr="00EC3FA3">
        <w:rPr>
          <w:rFonts w:ascii="Times New Roman" w:hAnsi="Times New Roman" w:cs="Times New Roman"/>
          <w:b/>
          <w:bCs/>
          <w:lang w:val="lt-LT"/>
        </w:rPr>
        <w:t>UŽDUO</w:t>
      </w:r>
      <w:r w:rsidR="005C5A08" w:rsidRPr="00EC3FA3">
        <w:rPr>
          <w:rFonts w:ascii="Times New Roman" w:hAnsi="Times New Roman" w:cs="Times New Roman"/>
          <w:b/>
          <w:bCs/>
          <w:lang w:val="lt-LT"/>
        </w:rPr>
        <w:t>TIES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 ĮVYKDYMUI SVARBI INFORMACIJA: </w:t>
      </w:r>
      <w:r w:rsidR="00EC3FA3">
        <w:rPr>
          <w:rFonts w:ascii="Times New Roman" w:hAnsi="Times New Roman" w:cs="Times New Roman"/>
          <w:b/>
          <w:bCs/>
          <w:lang w:val="lt-LT"/>
        </w:rPr>
        <w:t>Teikė</w:t>
      </w:r>
      <w:r w:rsidRPr="00EC3FA3">
        <w:rPr>
          <w:rFonts w:ascii="Times New Roman" w:hAnsi="Times New Roman" w:cs="Times New Roman"/>
          <w:b/>
          <w:bCs/>
          <w:lang w:val="lt-LT"/>
        </w:rPr>
        <w:t>jas pateikia renginio idėj</w:t>
      </w:r>
      <w:r w:rsidR="00BA7B88">
        <w:rPr>
          <w:rFonts w:ascii="Times New Roman" w:hAnsi="Times New Roman" w:cs="Times New Roman"/>
          <w:b/>
          <w:bCs/>
          <w:lang w:val="lt-LT"/>
        </w:rPr>
        <w:t>os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 ir </w:t>
      </w:r>
      <w:r w:rsidR="00DE3A34" w:rsidRPr="00EC3FA3">
        <w:rPr>
          <w:rFonts w:ascii="Times New Roman" w:hAnsi="Times New Roman" w:cs="Times New Roman"/>
          <w:b/>
          <w:bCs/>
          <w:lang w:val="lt-LT"/>
        </w:rPr>
        <w:t>j</w:t>
      </w:r>
      <w:r w:rsidR="00BA7B88">
        <w:rPr>
          <w:rFonts w:ascii="Times New Roman" w:hAnsi="Times New Roman" w:cs="Times New Roman"/>
          <w:b/>
          <w:bCs/>
          <w:lang w:val="lt-LT"/>
        </w:rPr>
        <w:t>os</w:t>
      </w:r>
      <w:r w:rsidR="00DE3A34" w:rsidRPr="00EC3FA3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EC3FA3">
        <w:rPr>
          <w:rFonts w:ascii="Times New Roman" w:hAnsi="Times New Roman" w:cs="Times New Roman"/>
          <w:b/>
          <w:bCs/>
          <w:lang w:val="lt-LT"/>
        </w:rPr>
        <w:t>išpildymo su parengt</w:t>
      </w:r>
      <w:r w:rsidR="00BA7B88">
        <w:rPr>
          <w:rFonts w:ascii="Times New Roman" w:hAnsi="Times New Roman" w:cs="Times New Roman"/>
          <w:b/>
          <w:bCs/>
          <w:lang w:val="lt-LT"/>
        </w:rPr>
        <w:t xml:space="preserve">a </w:t>
      </w:r>
      <w:r w:rsidRPr="00EC3FA3">
        <w:rPr>
          <w:rFonts w:ascii="Times New Roman" w:hAnsi="Times New Roman" w:cs="Times New Roman"/>
          <w:b/>
          <w:bCs/>
          <w:lang w:val="lt-LT"/>
        </w:rPr>
        <w:t>pasiūlym</w:t>
      </w:r>
      <w:r w:rsidR="00DE3A34" w:rsidRPr="00EC3FA3">
        <w:rPr>
          <w:rFonts w:ascii="Times New Roman" w:hAnsi="Times New Roman" w:cs="Times New Roman"/>
          <w:b/>
          <w:bCs/>
          <w:lang w:val="lt-LT"/>
        </w:rPr>
        <w:t>o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 sąmat</w:t>
      </w:r>
      <w:r w:rsidR="00BA7B88">
        <w:rPr>
          <w:rFonts w:ascii="Times New Roman" w:hAnsi="Times New Roman" w:cs="Times New Roman"/>
          <w:b/>
          <w:bCs/>
          <w:lang w:val="lt-LT"/>
        </w:rPr>
        <w:t xml:space="preserve">a </w:t>
      </w:r>
      <w:r w:rsidRPr="00EC3FA3">
        <w:rPr>
          <w:rFonts w:ascii="Times New Roman" w:hAnsi="Times New Roman" w:cs="Times New Roman"/>
          <w:b/>
          <w:bCs/>
          <w:lang w:val="lt-LT"/>
        </w:rPr>
        <w:t>Pasiūlymą (atlikt</w:t>
      </w:r>
      <w:r w:rsidR="00BA7B88">
        <w:rPr>
          <w:rFonts w:ascii="Times New Roman" w:hAnsi="Times New Roman" w:cs="Times New Roman"/>
          <w:b/>
          <w:bCs/>
          <w:lang w:val="lt-LT"/>
        </w:rPr>
        <w:t>ą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 užduot</w:t>
      </w:r>
      <w:r w:rsidR="00BA7B88">
        <w:rPr>
          <w:rFonts w:ascii="Times New Roman" w:hAnsi="Times New Roman" w:cs="Times New Roman"/>
          <w:b/>
          <w:bCs/>
          <w:lang w:val="lt-LT"/>
        </w:rPr>
        <w:t>į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) laisva forma (PowerPoint ar panašiu formatu), tačiau Pasiūlymo apimtis </w:t>
      </w:r>
      <w:r w:rsidR="00BA7B88">
        <w:rPr>
          <w:rFonts w:ascii="Times New Roman" w:hAnsi="Times New Roman" w:cs="Times New Roman"/>
          <w:b/>
          <w:bCs/>
          <w:lang w:val="lt-LT"/>
        </w:rPr>
        <w:t>neturėtų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 būti didesnė nei </w:t>
      </w:r>
      <w:r w:rsidR="00374CFF">
        <w:rPr>
          <w:rFonts w:ascii="Times New Roman" w:hAnsi="Times New Roman" w:cs="Times New Roman"/>
          <w:b/>
          <w:bCs/>
          <w:lang w:val="lt-LT"/>
        </w:rPr>
        <w:t>15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 skaidrių ar puslapių.</w:t>
      </w:r>
    </w:p>
    <w:p w14:paraId="51D0ABC9" w14:textId="77777777" w:rsidR="0093538E" w:rsidRPr="00EC3FA3" w:rsidRDefault="005C5A08" w:rsidP="005C5A08">
      <w:pPr>
        <w:spacing w:after="120" w:line="276" w:lineRule="auto"/>
        <w:ind w:firstLine="425"/>
        <w:jc w:val="center"/>
        <w:rPr>
          <w:rFonts w:ascii="Times New Roman" w:hAnsi="Times New Roman" w:cs="Times New Roman"/>
          <w:b/>
          <w:bCs/>
          <w:lang w:val="lt-LT"/>
        </w:rPr>
      </w:pPr>
      <w:r w:rsidRPr="00EC3FA3">
        <w:rPr>
          <w:rFonts w:ascii="Times New Roman" w:hAnsi="Times New Roman" w:cs="Times New Roman"/>
          <w:b/>
          <w:bCs/>
          <w:lang w:val="lt-LT"/>
        </w:rPr>
        <w:t>________________</w:t>
      </w:r>
    </w:p>
    <w:sectPr w:rsidR="0093538E" w:rsidRPr="00EC3FA3" w:rsidSect="00E72FC4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536C7F"/>
    <w:multiLevelType w:val="hybridMultilevel"/>
    <w:tmpl w:val="3D323B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14545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F15"/>
    <w:rsid w:val="001343D5"/>
    <w:rsid w:val="00136902"/>
    <w:rsid w:val="00144117"/>
    <w:rsid w:val="001E3C15"/>
    <w:rsid w:val="001F6774"/>
    <w:rsid w:val="00282FE1"/>
    <w:rsid w:val="002E419E"/>
    <w:rsid w:val="00374CFF"/>
    <w:rsid w:val="003F70E5"/>
    <w:rsid w:val="004859E6"/>
    <w:rsid w:val="004D335D"/>
    <w:rsid w:val="004D710C"/>
    <w:rsid w:val="004F5B3E"/>
    <w:rsid w:val="00500896"/>
    <w:rsid w:val="00540A7C"/>
    <w:rsid w:val="005C5A08"/>
    <w:rsid w:val="006702E5"/>
    <w:rsid w:val="0069463B"/>
    <w:rsid w:val="006E1CCF"/>
    <w:rsid w:val="007364BC"/>
    <w:rsid w:val="00852F69"/>
    <w:rsid w:val="008E43A4"/>
    <w:rsid w:val="0093538E"/>
    <w:rsid w:val="00940BC5"/>
    <w:rsid w:val="009D1D10"/>
    <w:rsid w:val="00B80C57"/>
    <w:rsid w:val="00B93FA8"/>
    <w:rsid w:val="00BA746F"/>
    <w:rsid w:val="00BA7B88"/>
    <w:rsid w:val="00C01BC0"/>
    <w:rsid w:val="00C45CA6"/>
    <w:rsid w:val="00DB59CA"/>
    <w:rsid w:val="00DE3A34"/>
    <w:rsid w:val="00E72FC4"/>
    <w:rsid w:val="00EC3FA3"/>
    <w:rsid w:val="00F03683"/>
    <w:rsid w:val="00F55740"/>
    <w:rsid w:val="00FE0902"/>
    <w:rsid w:val="00FE0B51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DDB07"/>
  <w15:chartTrackingRefBased/>
  <w15:docId w15:val="{9F737F73-25DE-413B-AF0C-487A4829B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7F15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prastasis"/>
    <w:link w:val="SraopastraipaDiagrama"/>
    <w:uiPriority w:val="34"/>
    <w:qFormat/>
    <w:rsid w:val="00FE7F15"/>
    <w:pPr>
      <w:ind w:left="720"/>
      <w:contextualSpacing/>
    </w:pPr>
  </w:style>
  <w:style w:type="character" w:customStyle="1" w:styleId="SraopastraipaDiagrama">
    <w:name w:val="Sąrašo pastraipa Diagrama"/>
    <w:aliases w:val="List not in Table Diagrama,Numbering Diagrama,ERP-List Paragraph Diagrama,List Paragraph11 Diagrama,Bullet EY Diagrama,List Paragraph2 Diagrama,List Paragraph Red Diagrama,Buletai Diagrama,List Paragraph21 Diagrama,lp1 Diagrama"/>
    <w:link w:val="Sraopastraipa"/>
    <w:uiPriority w:val="34"/>
    <w:locked/>
    <w:rsid w:val="00FE7F15"/>
    <w:rPr>
      <w:kern w:val="0"/>
      <w:sz w:val="24"/>
      <w:szCs w:val="24"/>
      <w:lang w:val="en-US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FE7F15"/>
    <w:rPr>
      <w:color w:val="0563C1" w:themeColor="hyperlink"/>
      <w:u w:val="single"/>
    </w:rPr>
  </w:style>
  <w:style w:type="table" w:styleId="Lentelstinklelis">
    <w:name w:val="Table Grid"/>
    <w:basedOn w:val="prastojilentel"/>
    <w:uiPriority w:val="99"/>
    <w:rsid w:val="00FE7F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93538E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3F70E5"/>
    <w:pPr>
      <w:spacing w:after="0" w:line="240" w:lineRule="auto"/>
    </w:pPr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2974</Words>
  <Characters>1696</Characters>
  <Application>Microsoft Office Word</Application>
  <DocSecurity>4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Nemanytė</dc:creator>
  <cp:keywords/>
  <dc:description/>
  <cp:lastModifiedBy>Irena Kudzinskienė</cp:lastModifiedBy>
  <cp:revision>2</cp:revision>
  <dcterms:created xsi:type="dcterms:W3CDTF">2025-11-17T12:04:00Z</dcterms:created>
  <dcterms:modified xsi:type="dcterms:W3CDTF">2025-11-17T12:04:00Z</dcterms:modified>
</cp:coreProperties>
</file>